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285D32B7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5C4774">
        <w:rPr>
          <w:rFonts w:ascii="Calibri Light" w:hAnsi="Calibri Light" w:cs="Calibri Light"/>
          <w:b/>
          <w:bCs/>
        </w:rPr>
        <w:t>6</w:t>
      </w:r>
    </w:p>
    <w:p w14:paraId="4556BC6D" w14:textId="356783ED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7B0FBB">
        <w:rPr>
          <w:rFonts w:ascii="Calibri Light" w:hAnsi="Calibri Light" w:cs="Calibri Light"/>
          <w:b/>
          <w:bCs/>
          <w:u w:val="single"/>
        </w:rPr>
        <w:t>22.7</w:t>
      </w:r>
      <w:r>
        <w:rPr>
          <w:rFonts w:ascii="Calibri Light" w:hAnsi="Calibri Light" w:cs="Calibri Light"/>
          <w:b/>
          <w:bCs/>
          <w:u w:val="single"/>
        </w:rPr>
        <w:t xml:space="preserve">.2024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2B8785EE" w14:textId="4FC11154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</w:t>
      </w:r>
      <w:proofErr w:type="gramStart"/>
      <w:r w:rsidRPr="00773D2C">
        <w:rPr>
          <w:rFonts w:ascii="Calibri Light" w:hAnsi="Calibri Light" w:cs="Calibri Light"/>
        </w:rPr>
        <w:t xml:space="preserve">Doležal,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Toman,</w:t>
      </w:r>
      <w:r w:rsidRPr="00AC5AA1">
        <w:rPr>
          <w:rFonts w:ascii="Calibri Light" w:hAnsi="Calibri Light" w:cs="Calibri Light"/>
        </w:rPr>
        <w:t xml:space="preserve"> </w:t>
      </w:r>
      <w:r w:rsidR="0003160F">
        <w:rPr>
          <w:rFonts w:ascii="Calibri Light" w:hAnsi="Calibri Light" w:cs="Calibri Light"/>
        </w:rPr>
        <w:t xml:space="preserve"> p. Zemánek</w:t>
      </w:r>
      <w:r w:rsidR="007B0FBB">
        <w:rPr>
          <w:rFonts w:ascii="Calibri Light" w:hAnsi="Calibri Light" w:cs="Calibri Light"/>
        </w:rPr>
        <w:t>, p. Černý</w:t>
      </w:r>
    </w:p>
    <w:p w14:paraId="0929B742" w14:textId="4AB82B45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 xml:space="preserve">Omluveni:  </w:t>
      </w:r>
      <w:r w:rsidR="007B0FBB">
        <w:rPr>
          <w:rFonts w:ascii="Calibri Light" w:hAnsi="Calibri Light" w:cs="Calibri Light"/>
        </w:rPr>
        <w:t>p.</w:t>
      </w:r>
      <w:proofErr w:type="gramEnd"/>
      <w:r w:rsidR="007B0FBB">
        <w:rPr>
          <w:rFonts w:ascii="Calibri Light" w:hAnsi="Calibri Light" w:cs="Calibri Light"/>
        </w:rPr>
        <w:t xml:space="preserve"> Jehlička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5E88AAAC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30292E">
        <w:rPr>
          <w:rFonts w:ascii="Calibri Light" w:hAnsi="Calibri Light" w:cs="Calibri Light"/>
        </w:rPr>
        <w:t>p. Černý , p. Doležal</w:t>
      </w:r>
    </w:p>
    <w:p w14:paraId="6FBD2E91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Vodovod, </w:t>
      </w:r>
      <w:proofErr w:type="gramStart"/>
      <w:r>
        <w:rPr>
          <w:rFonts w:ascii="Calibri Light" w:hAnsi="Calibri Light" w:cs="Calibri Light"/>
        </w:rPr>
        <w:t>kanalizace - informace</w:t>
      </w:r>
      <w:proofErr w:type="gramEnd"/>
    </w:p>
    <w:p w14:paraId="1CA062A9" w14:textId="3D15281D" w:rsidR="00EF783B" w:rsidRPr="00773D2C" w:rsidRDefault="001A13EF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Rozhodnutí dotace – územní plán </w:t>
      </w:r>
    </w:p>
    <w:p w14:paraId="4FF5BEC4" w14:textId="75548053" w:rsidR="00EF783B" w:rsidRDefault="001A13EF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CETIN a.s. - inform</w:t>
      </w:r>
      <w:r w:rsidR="00776623">
        <w:rPr>
          <w:rFonts w:ascii="Calibri Light" w:hAnsi="Calibri Light" w:cs="Calibri Light"/>
        </w:rPr>
        <w:t>ace</w:t>
      </w:r>
    </w:p>
    <w:p w14:paraId="21A44916" w14:textId="5A0ED363" w:rsidR="00EF783B" w:rsidRPr="006A52CB" w:rsidRDefault="001659A0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Vodovod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,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kanalizace</w:t>
      </w:r>
      <w:proofErr w:type="spellEnd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informace</w:t>
      </w:r>
      <w:proofErr w:type="spellEnd"/>
    </w:p>
    <w:p w14:paraId="393CA9FD" w14:textId="48B6BF09" w:rsidR="00EF783B" w:rsidRDefault="003D1AD8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EF783B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659A0">
        <w:rPr>
          <w:rFonts w:ascii="Calibri Light" w:hAnsi="Calibri Light" w:cs="Calibri Light"/>
          <w:color w:val="000000"/>
          <w:sz w:val="24"/>
          <w:szCs w:val="24"/>
        </w:rPr>
        <w:t>probíhá</w:t>
      </w:r>
      <w:proofErr w:type="spellEnd"/>
      <w:r w:rsidR="001659A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131EA">
        <w:rPr>
          <w:rFonts w:ascii="Calibri Light" w:hAnsi="Calibri Light" w:cs="Calibri Light"/>
          <w:color w:val="000000"/>
          <w:sz w:val="24"/>
          <w:szCs w:val="24"/>
        </w:rPr>
        <w:t>stavba</w:t>
      </w:r>
      <w:proofErr w:type="spellEnd"/>
      <w:r w:rsidR="00C131EA">
        <w:rPr>
          <w:rFonts w:ascii="Calibri Light" w:hAnsi="Calibri Light" w:cs="Calibri Light"/>
          <w:color w:val="000000"/>
          <w:sz w:val="24"/>
          <w:szCs w:val="24"/>
        </w:rPr>
        <w:t xml:space="preserve"> ATS a ČOV. </w:t>
      </w:r>
      <w:proofErr w:type="spellStart"/>
      <w:r w:rsidR="00C131EA">
        <w:rPr>
          <w:rFonts w:ascii="Calibri Light" w:hAnsi="Calibri Light" w:cs="Calibri Light"/>
          <w:color w:val="000000"/>
          <w:sz w:val="24"/>
          <w:szCs w:val="24"/>
        </w:rPr>
        <w:t>Přípojky</w:t>
      </w:r>
      <w:proofErr w:type="spellEnd"/>
      <w:r w:rsidR="00C131E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C131EA">
        <w:rPr>
          <w:rFonts w:ascii="Calibri Light" w:hAnsi="Calibri Light" w:cs="Calibri Light"/>
          <w:color w:val="000000"/>
          <w:sz w:val="24"/>
          <w:szCs w:val="24"/>
        </w:rPr>
        <w:t>jsou</w:t>
      </w:r>
      <w:proofErr w:type="spellEnd"/>
      <w:r w:rsidR="00C131E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="00C131EA">
        <w:rPr>
          <w:rFonts w:ascii="Calibri Light" w:hAnsi="Calibri Light" w:cs="Calibri Light"/>
          <w:color w:val="000000"/>
          <w:sz w:val="24"/>
          <w:szCs w:val="24"/>
        </w:rPr>
        <w:t>hotové</w:t>
      </w:r>
      <w:proofErr w:type="spellEnd"/>
      <w:r w:rsidR="00C131E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461FBD">
        <w:rPr>
          <w:rFonts w:ascii="Calibri Light" w:hAnsi="Calibri Light" w:cs="Calibri Light"/>
          <w:color w:val="000000"/>
          <w:sz w:val="24"/>
          <w:szCs w:val="24"/>
        </w:rPr>
        <w:t>.</w:t>
      </w:r>
      <w:proofErr w:type="gramEnd"/>
    </w:p>
    <w:p w14:paraId="67523290" w14:textId="77777777" w:rsidR="00EF783B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656E694A" w14:textId="23BD0A32" w:rsidR="00480940" w:rsidRPr="00480940" w:rsidRDefault="005C4774" w:rsidP="00480940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Rozhodnutí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dotace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územní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plán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</w:p>
    <w:p w14:paraId="651B08C9" w14:textId="4376B45D" w:rsidR="00EF783B" w:rsidRDefault="00480940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Informoval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ZO,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že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z MMR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přišlo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rozhodnutí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poskytnutí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dotace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zpracování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změny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územního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plánu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pro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obec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v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jednotném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standardu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ve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výši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206 </w:t>
      </w:r>
      <w:proofErr w:type="gramStart"/>
      <w:r w:rsidR="002E3042">
        <w:rPr>
          <w:rFonts w:asciiTheme="majorHAnsi" w:hAnsiTheme="majorHAnsi" w:cstheme="majorHAnsi"/>
          <w:color w:val="000000"/>
          <w:sz w:val="24"/>
          <w:szCs w:val="24"/>
        </w:rPr>
        <w:t>910,-</w:t>
      </w:r>
      <w:proofErr w:type="gramEnd"/>
      <w:r w:rsidR="002E3042">
        <w:rPr>
          <w:rFonts w:asciiTheme="majorHAnsi" w:hAnsiTheme="majorHAnsi" w:cstheme="majorHAnsi"/>
          <w:color w:val="000000"/>
          <w:sz w:val="24"/>
          <w:szCs w:val="24"/>
        </w:rPr>
        <w:t>Kč.</w:t>
      </w:r>
    </w:p>
    <w:p w14:paraId="24BA0EE3" w14:textId="166156E0" w:rsidR="00C27C4E" w:rsidRDefault="00C27C4E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6-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4C621E9C" w14:textId="77777777" w:rsidR="00EF6D86" w:rsidRDefault="00EF6D86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</w:p>
    <w:p w14:paraId="71A59AE0" w14:textId="46CF6BAA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přijetí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dotace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z MMR č. 117D551000066 a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pověřuje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starostu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podepsáním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E3042">
        <w:rPr>
          <w:rFonts w:asciiTheme="majorHAnsi" w:hAnsiTheme="majorHAnsi" w:cstheme="majorHAnsi"/>
          <w:color w:val="000000"/>
          <w:sz w:val="24"/>
          <w:szCs w:val="24"/>
        </w:rPr>
        <w:t>smlouvy</w:t>
      </w:r>
      <w:proofErr w:type="spellEnd"/>
      <w:r w:rsidR="002E3042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592CEB7F" w14:textId="1A4A13B6" w:rsidR="00EF783B" w:rsidRDefault="00B25292" w:rsidP="001659A0">
      <w:pPr>
        <w:numPr>
          <w:ilvl w:val="0"/>
          <w:numId w:val="5"/>
        </w:numP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CETIN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a.s.</w:t>
      </w:r>
      <w:proofErr w:type="spellEnd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 - </w:t>
      </w:r>
      <w:proofErr w:type="spellStart"/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>informace</w:t>
      </w:r>
      <w:proofErr w:type="spellEnd"/>
    </w:p>
    <w:p w14:paraId="7E4B811C" w14:textId="43B35CBD" w:rsidR="0082165A" w:rsidRDefault="00B25292" w:rsidP="0082165A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firma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začala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budovat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hlavních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řadech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A15B3F">
        <w:rPr>
          <w:rFonts w:ascii="Calibri Light" w:hAnsi="Calibri Light" w:cs="Calibri Light"/>
          <w:color w:val="000000"/>
          <w:sz w:val="24"/>
          <w:szCs w:val="24"/>
        </w:rPr>
        <w:t>Občané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5B3F">
        <w:rPr>
          <w:rFonts w:ascii="Calibri Light" w:hAnsi="Calibri Light" w:cs="Calibri Light"/>
          <w:color w:val="000000"/>
          <w:sz w:val="24"/>
          <w:szCs w:val="24"/>
        </w:rPr>
        <w:t>byli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5B3F">
        <w:rPr>
          <w:rFonts w:ascii="Calibri Light" w:hAnsi="Calibri Light" w:cs="Calibri Light"/>
          <w:color w:val="000000"/>
          <w:sz w:val="24"/>
          <w:szCs w:val="24"/>
        </w:rPr>
        <w:t>informováni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5B3F">
        <w:rPr>
          <w:rFonts w:ascii="Calibri Light" w:hAnsi="Calibri Light" w:cs="Calibri Light"/>
          <w:color w:val="000000"/>
          <w:sz w:val="24"/>
          <w:szCs w:val="24"/>
        </w:rPr>
        <w:t>formou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5B3F">
        <w:rPr>
          <w:rFonts w:ascii="Calibri Light" w:hAnsi="Calibri Light" w:cs="Calibri Light"/>
          <w:color w:val="000000"/>
          <w:sz w:val="24"/>
          <w:szCs w:val="24"/>
        </w:rPr>
        <w:t>letáku</w:t>
      </w:r>
      <w:proofErr w:type="spellEnd"/>
      <w:r w:rsidR="00A15B3F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21F8A252" w14:textId="70014661" w:rsidR="0082165A" w:rsidRDefault="00002223" w:rsidP="0082165A">
      <w:pPr>
        <w:ind w:left="1701" w:hanging="170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ZO</w:t>
      </w:r>
      <w:r w:rsidR="005B7BE2">
        <w:rPr>
          <w:rFonts w:ascii="Calibri Light" w:hAnsi="Calibri Light" w:cs="Calibri Light"/>
          <w:color w:val="000000"/>
          <w:sz w:val="24"/>
          <w:szCs w:val="24"/>
        </w:rPr>
        <w:t xml:space="preserve"> po </w:t>
      </w:r>
      <w:proofErr w:type="spellStart"/>
      <w:r w:rsidR="005B7BE2">
        <w:rPr>
          <w:rFonts w:ascii="Calibri Light" w:hAnsi="Calibri Light" w:cs="Calibri Light"/>
          <w:color w:val="000000"/>
          <w:sz w:val="24"/>
          <w:szCs w:val="24"/>
        </w:rPr>
        <w:t>krátké</w:t>
      </w:r>
      <w:proofErr w:type="spellEnd"/>
      <w:r w:rsidR="005B7BE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="005B7BE2">
        <w:rPr>
          <w:rFonts w:ascii="Calibri Light" w:hAnsi="Calibri Light" w:cs="Calibri Light"/>
          <w:color w:val="000000"/>
          <w:sz w:val="24"/>
          <w:szCs w:val="24"/>
        </w:rPr>
        <w:t>diskusi</w:t>
      </w:r>
      <w:proofErr w:type="spellEnd"/>
      <w:r w:rsidR="005B7BE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bere</w:t>
      </w:r>
      <w:proofErr w:type="spellEnd"/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327DCB4" w14:textId="4690DE66" w:rsidR="00EF783B" w:rsidRDefault="00002223" w:rsidP="001659A0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35014614" w14:textId="04D63A58" w:rsidR="00EF783B" w:rsidRPr="002E3042" w:rsidRDefault="00FB77A4" w:rsidP="00EF783B">
      <w:pPr>
        <w:numPr>
          <w:ilvl w:val="0"/>
          <w:numId w:val="3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Dotace</w:t>
      </w:r>
      <w:proofErr w:type="spellEnd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92697D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Výstavba</w:t>
      </w:r>
      <w:proofErr w:type="spellEnd"/>
      <w:r w:rsidR="0092697D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9604FC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kanalizačních</w:t>
      </w:r>
      <w:proofErr w:type="spellEnd"/>
      <w:r w:rsidR="009604FC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9604FC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přípojek</w:t>
      </w:r>
      <w:proofErr w:type="spellEnd"/>
      <w:r w:rsidR="009604FC"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</w:p>
    <w:p w14:paraId="088A2D94" w14:textId="1FCAC87D" w:rsidR="009604FC" w:rsidRDefault="00D64607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byla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Stř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výstavbu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kanalizačních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přípojek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824259">
        <w:rPr>
          <w:rFonts w:ascii="Calibri Light" w:hAnsi="Calibri Light" w:cs="Calibri Light"/>
          <w:color w:val="000000"/>
          <w:sz w:val="24"/>
          <w:szCs w:val="24"/>
        </w:rPr>
        <w:t xml:space="preserve">2 mil. </w:t>
      </w:r>
      <w:proofErr w:type="spellStart"/>
      <w:r w:rsidR="00824259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824259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06FD2F69" w14:textId="56A6AB03" w:rsidR="00824259" w:rsidRDefault="00824259" w:rsidP="009604FC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12CA16BD" w14:textId="51A8D590" w:rsidR="00824259" w:rsidRDefault="00824259" w:rsidP="002E3042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přijetí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2 mil.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 w:rsidR="00A45521">
        <w:rPr>
          <w:rFonts w:ascii="Calibri Light" w:hAnsi="Calibri Light" w:cs="Calibri Light"/>
          <w:color w:val="000000"/>
          <w:sz w:val="24"/>
          <w:szCs w:val="24"/>
        </w:rPr>
        <w:t xml:space="preserve"> ze </w:t>
      </w:r>
      <w:proofErr w:type="spellStart"/>
      <w:r w:rsidR="00A45521">
        <w:rPr>
          <w:rFonts w:ascii="Calibri Light" w:hAnsi="Calibri Light" w:cs="Calibri Light"/>
          <w:color w:val="000000"/>
          <w:sz w:val="24"/>
          <w:szCs w:val="24"/>
        </w:rPr>
        <w:t>Stře</w:t>
      </w:r>
      <w:r w:rsidR="000661AA">
        <w:rPr>
          <w:rFonts w:ascii="Calibri Light" w:hAnsi="Calibri Light" w:cs="Calibri Light"/>
          <w:color w:val="000000"/>
          <w:sz w:val="24"/>
          <w:szCs w:val="24"/>
        </w:rPr>
        <w:t>dočeského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Infrast</w:t>
      </w:r>
      <w:r w:rsidR="00807AA8">
        <w:rPr>
          <w:rFonts w:ascii="Calibri Light" w:hAnsi="Calibri Light" w:cs="Calibri Light"/>
          <w:color w:val="000000"/>
          <w:sz w:val="24"/>
          <w:szCs w:val="24"/>
        </w:rPr>
        <w:t>r</w:t>
      </w:r>
      <w:r w:rsidR="000661AA">
        <w:rPr>
          <w:rFonts w:ascii="Calibri Light" w:hAnsi="Calibri Light" w:cs="Calibri Light"/>
          <w:color w:val="000000"/>
          <w:sz w:val="24"/>
          <w:szCs w:val="24"/>
        </w:rPr>
        <w:t>ukturního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fondu a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uzavření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veřejnoprávní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smlouvy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poskytnutí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realizací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="000661AA">
        <w:rPr>
          <w:rFonts w:ascii="Calibri Light" w:hAnsi="Calibri Light" w:cs="Calibri Light"/>
          <w:color w:val="000000"/>
          <w:sz w:val="24"/>
          <w:szCs w:val="24"/>
        </w:rPr>
        <w:t>projektu</w:t>
      </w:r>
      <w:proofErr w:type="spellEnd"/>
      <w:r w:rsidR="004D40D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2B6F71">
        <w:rPr>
          <w:rFonts w:ascii="Calibri Light" w:hAnsi="Calibri Light" w:cs="Calibri Light"/>
          <w:color w:val="000000"/>
          <w:sz w:val="24"/>
          <w:szCs w:val="24"/>
        </w:rPr>
        <w:t>”</w:t>
      </w:r>
      <w:proofErr w:type="gram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Výstavba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kanalizačních</w:t>
      </w:r>
      <w:proofErr w:type="spellEnd"/>
      <w:r w:rsidR="000661A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661AA">
        <w:rPr>
          <w:rFonts w:ascii="Calibri Light" w:hAnsi="Calibri Light" w:cs="Calibri Light"/>
          <w:color w:val="000000"/>
          <w:sz w:val="24"/>
          <w:szCs w:val="24"/>
        </w:rPr>
        <w:t>přípojek</w:t>
      </w:r>
      <w:proofErr w:type="spellEnd"/>
      <w:r w:rsidR="002B6F71">
        <w:rPr>
          <w:rFonts w:ascii="Calibri Light" w:hAnsi="Calibri Light" w:cs="Calibri Light"/>
          <w:color w:val="000000"/>
          <w:sz w:val="24"/>
          <w:szCs w:val="24"/>
        </w:rPr>
        <w:t xml:space="preserve"> “ </w:t>
      </w:r>
      <w:proofErr w:type="spellStart"/>
      <w:r w:rsidR="004D40D0">
        <w:rPr>
          <w:rFonts w:ascii="Calibri Light" w:hAnsi="Calibri Light" w:cs="Calibri Light"/>
          <w:color w:val="000000"/>
          <w:sz w:val="24"/>
          <w:szCs w:val="24"/>
        </w:rPr>
        <w:t>ev.č</w:t>
      </w:r>
      <w:proofErr w:type="spellEnd"/>
      <w:r w:rsidR="004D40D0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4D40D0">
        <w:rPr>
          <w:rFonts w:ascii="Calibri Light" w:hAnsi="Calibri Light" w:cs="Calibri Light"/>
          <w:color w:val="000000"/>
          <w:sz w:val="24"/>
          <w:szCs w:val="24"/>
        </w:rPr>
        <w:t>projektu</w:t>
      </w:r>
      <w:proofErr w:type="spellEnd"/>
      <w:r w:rsidR="004D40D0">
        <w:rPr>
          <w:rFonts w:ascii="Calibri Light" w:hAnsi="Calibri Light" w:cs="Calibri Light"/>
          <w:color w:val="000000"/>
          <w:sz w:val="24"/>
          <w:szCs w:val="24"/>
        </w:rPr>
        <w:t xml:space="preserve">  ISF/</w:t>
      </w:r>
      <w:r w:rsidR="007333D3">
        <w:rPr>
          <w:rFonts w:ascii="Calibri Light" w:hAnsi="Calibri Light" w:cs="Calibri Light"/>
          <w:color w:val="000000"/>
          <w:sz w:val="24"/>
          <w:szCs w:val="24"/>
        </w:rPr>
        <w:t>DVP/</w:t>
      </w:r>
      <w:r w:rsidR="00F958AF">
        <w:rPr>
          <w:rFonts w:ascii="Calibri Light" w:hAnsi="Calibri Light" w:cs="Calibri Light"/>
          <w:color w:val="000000"/>
          <w:sz w:val="24"/>
          <w:szCs w:val="24"/>
        </w:rPr>
        <w:t>054742/2024</w:t>
      </w:r>
    </w:p>
    <w:p w14:paraId="02E28026" w14:textId="6B07DA0F" w:rsidR="009A5677" w:rsidRPr="002E3042" w:rsidRDefault="0032361D" w:rsidP="00EF783B">
      <w:pPr>
        <w:numPr>
          <w:ilvl w:val="0"/>
          <w:numId w:val="3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Dotace</w:t>
      </w:r>
      <w:proofErr w:type="spellEnd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– </w:t>
      </w:r>
      <w:proofErr w:type="spellStart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Lipec</w:t>
      </w:r>
      <w:proofErr w:type="spellEnd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2E3042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vodovod</w:t>
      </w:r>
      <w:proofErr w:type="spellEnd"/>
    </w:p>
    <w:p w14:paraId="2DA1AB5D" w14:textId="32704B8B" w:rsidR="0032361D" w:rsidRDefault="0032361D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ZO,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byla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schválena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Stř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Lipec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–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vodovod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 1 880 594 </w:t>
      </w:r>
      <w:proofErr w:type="spellStart"/>
      <w:r w:rsidR="00D86B1D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D86B1D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BDC1082" w14:textId="4A9F4479" w:rsidR="0035568C" w:rsidRDefault="0035568C" w:rsidP="0032361D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: 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6-</w:t>
      </w:r>
      <w:proofErr w:type="gramStart"/>
      <w:r w:rsidR="00A93183">
        <w:rPr>
          <w:rFonts w:ascii="Calibri Light" w:hAnsi="Calibri Light" w:cs="Calibri Light"/>
          <w:color w:val="000000"/>
          <w:sz w:val="24"/>
          <w:szCs w:val="24"/>
        </w:rPr>
        <w:t>pro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 w:rsidR="00A93183">
        <w:rPr>
          <w:rFonts w:ascii="Calibri Light" w:hAnsi="Calibri Light" w:cs="Calibri Light"/>
          <w:color w:val="000000"/>
          <w:sz w:val="24"/>
          <w:szCs w:val="24"/>
        </w:rPr>
        <w:t>-proti</w:t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</w:r>
      <w:r w:rsidR="00A93183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769B9A87" w14:textId="2FB97980" w:rsidR="00A93183" w:rsidRDefault="00A93183" w:rsidP="002E3042">
      <w:pPr>
        <w:ind w:left="2127" w:hanging="141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="002B043D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2B043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B043D">
        <w:rPr>
          <w:rFonts w:ascii="Calibri Light" w:hAnsi="Calibri Light" w:cs="Calibri Light"/>
          <w:color w:val="000000"/>
          <w:sz w:val="24"/>
          <w:szCs w:val="24"/>
        </w:rPr>
        <w:t>přijetí</w:t>
      </w:r>
      <w:proofErr w:type="spellEnd"/>
      <w:r w:rsidR="002B043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B043D"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 w:rsidR="002B043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B043D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2B043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2B043D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2B043D">
        <w:rPr>
          <w:rFonts w:ascii="Calibri Light" w:hAnsi="Calibri Light" w:cs="Calibri Light"/>
          <w:color w:val="000000"/>
          <w:sz w:val="24"/>
          <w:szCs w:val="24"/>
        </w:rPr>
        <w:t xml:space="preserve"> 1 880 594,-Kč </w:t>
      </w:r>
      <w:r w:rsidR="006B1A4A">
        <w:rPr>
          <w:rFonts w:ascii="Calibri Light" w:hAnsi="Calibri Light" w:cs="Calibri Light"/>
          <w:color w:val="000000"/>
          <w:sz w:val="24"/>
          <w:szCs w:val="24"/>
        </w:rPr>
        <w:t xml:space="preserve">z </w:t>
      </w:r>
      <w:proofErr w:type="spellStart"/>
      <w:r w:rsidR="006B1A4A"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 w:rsidR="006B1A4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B1A4A"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 w:rsidR="006B1A4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B1A4A">
        <w:rPr>
          <w:rFonts w:ascii="Calibri Light" w:hAnsi="Calibri Light" w:cs="Calibri Light"/>
          <w:color w:val="000000"/>
          <w:sz w:val="24"/>
          <w:szCs w:val="24"/>
        </w:rPr>
        <w:t>kraje</w:t>
      </w:r>
      <w:proofErr w:type="spellEnd"/>
      <w:r w:rsidR="006B1A4A">
        <w:rPr>
          <w:rFonts w:ascii="Calibri Light" w:hAnsi="Calibri Light" w:cs="Calibri Light"/>
          <w:color w:val="000000"/>
          <w:sz w:val="24"/>
          <w:szCs w:val="24"/>
        </w:rPr>
        <w:t xml:space="preserve"> ze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Středočeského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Infrastrukturního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fondu a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uzavření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veřejnoprávní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smlouvy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poskytnutí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dotace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realizaci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C10A4">
        <w:rPr>
          <w:rFonts w:ascii="Calibri Light" w:hAnsi="Calibri Light" w:cs="Calibri Light"/>
          <w:color w:val="000000"/>
          <w:sz w:val="24"/>
          <w:szCs w:val="24"/>
        </w:rPr>
        <w:t>projektu</w:t>
      </w:r>
      <w:proofErr w:type="spellEnd"/>
      <w:r w:rsidR="00FC10A4">
        <w:rPr>
          <w:rFonts w:ascii="Calibri Light" w:hAnsi="Calibri Light" w:cs="Calibri Light"/>
          <w:color w:val="000000"/>
          <w:sz w:val="24"/>
          <w:szCs w:val="24"/>
        </w:rPr>
        <w:t xml:space="preserve"> “</w:t>
      </w:r>
      <w:proofErr w:type="spellStart"/>
      <w:r w:rsidR="00E64B31">
        <w:rPr>
          <w:rFonts w:ascii="Calibri Light" w:hAnsi="Calibri Light" w:cs="Calibri Light"/>
          <w:color w:val="000000"/>
          <w:sz w:val="24"/>
          <w:szCs w:val="24"/>
        </w:rPr>
        <w:t>Lipec</w:t>
      </w:r>
      <w:proofErr w:type="spellEnd"/>
      <w:r w:rsidR="00E64B31">
        <w:rPr>
          <w:rFonts w:ascii="Calibri Light" w:hAnsi="Calibri Light" w:cs="Calibri Light"/>
          <w:color w:val="000000"/>
          <w:sz w:val="24"/>
          <w:szCs w:val="24"/>
        </w:rPr>
        <w:t xml:space="preserve"> – </w:t>
      </w:r>
      <w:proofErr w:type="spellStart"/>
      <w:r w:rsidR="00E64B31">
        <w:rPr>
          <w:rFonts w:ascii="Calibri Light" w:hAnsi="Calibri Light" w:cs="Calibri Light"/>
          <w:color w:val="000000"/>
          <w:sz w:val="24"/>
          <w:szCs w:val="24"/>
        </w:rPr>
        <w:t>vodovod</w:t>
      </w:r>
      <w:proofErr w:type="spellEnd"/>
      <w:r w:rsidR="00E64B31">
        <w:rPr>
          <w:rFonts w:ascii="Calibri Light" w:hAnsi="Calibri Light" w:cs="Calibri Light"/>
          <w:color w:val="000000"/>
          <w:sz w:val="24"/>
          <w:szCs w:val="24"/>
        </w:rPr>
        <w:t xml:space="preserve">” , </w:t>
      </w:r>
      <w:proofErr w:type="spellStart"/>
      <w:r w:rsidR="00E64B31">
        <w:rPr>
          <w:rFonts w:ascii="Calibri Light" w:hAnsi="Calibri Light" w:cs="Calibri Light"/>
          <w:color w:val="000000"/>
          <w:sz w:val="24"/>
          <w:szCs w:val="24"/>
        </w:rPr>
        <w:t>ev</w:t>
      </w:r>
      <w:proofErr w:type="spellEnd"/>
      <w:r w:rsidR="00E64B31">
        <w:rPr>
          <w:rFonts w:ascii="Calibri Light" w:hAnsi="Calibri Light" w:cs="Calibri Light"/>
          <w:color w:val="000000"/>
          <w:sz w:val="24"/>
          <w:szCs w:val="24"/>
        </w:rPr>
        <w:t xml:space="preserve">. č. </w:t>
      </w:r>
      <w:proofErr w:type="spellStart"/>
      <w:r w:rsidR="00E64B31">
        <w:rPr>
          <w:rFonts w:ascii="Calibri Light" w:hAnsi="Calibri Light" w:cs="Calibri Light"/>
          <w:color w:val="000000"/>
          <w:sz w:val="24"/>
          <w:szCs w:val="24"/>
        </w:rPr>
        <w:t>Projektu</w:t>
      </w:r>
      <w:proofErr w:type="spellEnd"/>
      <w:r w:rsidR="00E64B31">
        <w:rPr>
          <w:rFonts w:ascii="Calibri Light" w:hAnsi="Calibri Light" w:cs="Calibri Light"/>
          <w:color w:val="000000"/>
          <w:sz w:val="24"/>
          <w:szCs w:val="24"/>
        </w:rPr>
        <w:t xml:space="preserve"> ISF / </w:t>
      </w:r>
      <w:r w:rsidR="006B35BD">
        <w:rPr>
          <w:rFonts w:ascii="Calibri Light" w:hAnsi="Calibri Light" w:cs="Calibri Light"/>
          <w:color w:val="000000"/>
          <w:sz w:val="24"/>
          <w:szCs w:val="24"/>
        </w:rPr>
        <w:t>ŽIV/055805/2024”.</w:t>
      </w:r>
    </w:p>
    <w:p w14:paraId="1EF3D232" w14:textId="77777777" w:rsidR="002E3042" w:rsidRPr="0032361D" w:rsidRDefault="002E3042" w:rsidP="002E3042">
      <w:pPr>
        <w:ind w:left="2127" w:hanging="1418"/>
        <w:rPr>
          <w:rFonts w:ascii="Calibri Light" w:hAnsi="Calibri Light" w:cs="Calibri Light"/>
          <w:color w:val="000000"/>
          <w:sz w:val="24"/>
          <w:szCs w:val="24"/>
        </w:rPr>
      </w:pPr>
    </w:p>
    <w:p w14:paraId="60C7361F" w14:textId="4D15D8B3" w:rsidR="001C7CD8" w:rsidRDefault="00696A86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Cesta do “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Dubrav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”</w:t>
      </w:r>
    </w:p>
    <w:p w14:paraId="2C05DB94" w14:textId="586EE034" w:rsidR="00696A86" w:rsidRDefault="00696A86" w:rsidP="00696A86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Zastupitelé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pověřili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D2A46">
        <w:rPr>
          <w:rFonts w:ascii="Calibri Light" w:hAnsi="Calibri Light" w:cs="Calibri Light"/>
          <w:color w:val="000000"/>
          <w:sz w:val="24"/>
          <w:szCs w:val="24"/>
        </w:rPr>
        <w:t>získání</w:t>
      </w:r>
      <w:proofErr w:type="spellEnd"/>
      <w:r w:rsidR="006D2A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D2A46">
        <w:rPr>
          <w:rFonts w:ascii="Calibri Light" w:hAnsi="Calibri Light" w:cs="Calibri Light"/>
          <w:color w:val="000000"/>
          <w:sz w:val="24"/>
          <w:szCs w:val="24"/>
        </w:rPr>
        <w:t>škrábané</w:t>
      </w:r>
      <w:proofErr w:type="spellEnd"/>
      <w:r w:rsidR="006D2A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D2A46">
        <w:rPr>
          <w:rFonts w:ascii="Calibri Light" w:hAnsi="Calibri Light" w:cs="Calibri Light"/>
          <w:color w:val="000000"/>
          <w:sz w:val="24"/>
          <w:szCs w:val="24"/>
        </w:rPr>
        <w:t>směsi</w:t>
      </w:r>
      <w:proofErr w:type="spellEnd"/>
      <w:r w:rsidR="006D2A46"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 w:rsidR="006D2A46">
        <w:rPr>
          <w:rFonts w:ascii="Calibri Light" w:hAnsi="Calibri Light" w:cs="Calibri Light"/>
          <w:color w:val="000000"/>
          <w:sz w:val="24"/>
          <w:szCs w:val="24"/>
        </w:rPr>
        <w:t>hlavní</w:t>
      </w:r>
      <w:proofErr w:type="spellEnd"/>
      <w:r w:rsidR="006D2A4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6D2A46">
        <w:rPr>
          <w:rFonts w:ascii="Calibri Light" w:hAnsi="Calibri Light" w:cs="Calibri Light"/>
          <w:color w:val="000000"/>
          <w:sz w:val="24"/>
          <w:szCs w:val="24"/>
        </w:rPr>
        <w:t>silnice</w:t>
      </w:r>
      <w:proofErr w:type="spellEnd"/>
      <w:r w:rsidR="006D2A46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bude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použita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výspravu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obecní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cesty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do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Dubrav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pověřuje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A12192">
        <w:rPr>
          <w:rFonts w:ascii="Calibri Light" w:hAnsi="Calibri Light" w:cs="Calibri Light"/>
          <w:color w:val="000000"/>
          <w:sz w:val="24"/>
          <w:szCs w:val="24"/>
        </w:rPr>
        <w:t>konzultovat</w:t>
      </w:r>
      <w:proofErr w:type="spellEnd"/>
      <w:r w:rsidR="00A12192">
        <w:rPr>
          <w:rFonts w:ascii="Calibri Light" w:hAnsi="Calibri Light" w:cs="Calibri Light"/>
          <w:color w:val="000000"/>
          <w:sz w:val="24"/>
          <w:szCs w:val="24"/>
        </w:rPr>
        <w:t xml:space="preserve"> toto </w:t>
      </w:r>
      <w:r w:rsidR="00160AE7">
        <w:rPr>
          <w:rFonts w:ascii="Calibri Light" w:hAnsi="Calibri Light" w:cs="Calibri Light"/>
          <w:color w:val="000000"/>
          <w:sz w:val="24"/>
          <w:szCs w:val="24"/>
        </w:rPr>
        <w:t xml:space="preserve">s </w:t>
      </w:r>
      <w:proofErr w:type="spellStart"/>
      <w:r w:rsidR="00160AE7">
        <w:rPr>
          <w:rFonts w:ascii="Calibri Light" w:hAnsi="Calibri Light" w:cs="Calibri Light"/>
          <w:color w:val="000000"/>
          <w:sz w:val="24"/>
          <w:szCs w:val="24"/>
        </w:rPr>
        <w:t>vedoucím</w:t>
      </w:r>
      <w:proofErr w:type="spellEnd"/>
      <w:r w:rsidR="00160AE7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1A58E0">
        <w:rPr>
          <w:rFonts w:ascii="Calibri Light" w:hAnsi="Calibri Light" w:cs="Calibri Light"/>
          <w:color w:val="000000"/>
          <w:sz w:val="24"/>
          <w:szCs w:val="24"/>
        </w:rPr>
        <w:t>Lipra</w:t>
      </w:r>
      <w:proofErr w:type="spellEnd"/>
      <w:r w:rsidR="001A58E0">
        <w:rPr>
          <w:rFonts w:ascii="Calibri Light" w:hAnsi="Calibri Light" w:cs="Calibri Light"/>
          <w:color w:val="000000"/>
          <w:sz w:val="24"/>
          <w:szCs w:val="24"/>
        </w:rPr>
        <w:t xml:space="preserve"> Pork </w:t>
      </w:r>
      <w:proofErr w:type="spellStart"/>
      <w:r w:rsidR="001A58E0">
        <w:rPr>
          <w:rFonts w:ascii="Calibri Light" w:hAnsi="Calibri Light" w:cs="Calibri Light"/>
          <w:color w:val="000000"/>
          <w:sz w:val="24"/>
          <w:szCs w:val="24"/>
        </w:rPr>
        <w:t>Lipec</w:t>
      </w:r>
      <w:proofErr w:type="spellEnd"/>
      <w:r w:rsidR="001A58E0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33A9235" w14:textId="670AE98D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EF6D86">
        <w:rPr>
          <w:rFonts w:ascii="Calibri Light" w:hAnsi="Calibri Light" w:cs="Calibri Light"/>
          <w:color w:val="000000"/>
          <w:sz w:val="24"/>
          <w:szCs w:val="24"/>
        </w:rPr>
        <w:t>18.50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schůze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20D62D21" w14:textId="77777777" w:rsidR="00EF6D86" w:rsidRDefault="00EF6D86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531D5F">
      <w:footerReference w:type="default" r:id="rId7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79F1B" w14:textId="77777777" w:rsidR="00CC0553" w:rsidRDefault="00CC0553">
      <w:pPr>
        <w:spacing w:after="0" w:line="240" w:lineRule="auto"/>
      </w:pPr>
      <w:r>
        <w:separator/>
      </w:r>
    </w:p>
  </w:endnote>
  <w:endnote w:type="continuationSeparator" w:id="0">
    <w:p w14:paraId="1C03EDD3" w14:textId="77777777" w:rsidR="00CC0553" w:rsidRDefault="00CC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280E" w14:textId="77777777" w:rsidR="00CC0553" w:rsidRDefault="00CC0553">
      <w:pPr>
        <w:spacing w:after="0" w:line="240" w:lineRule="auto"/>
      </w:pPr>
      <w:r>
        <w:separator/>
      </w:r>
    </w:p>
  </w:footnote>
  <w:footnote w:type="continuationSeparator" w:id="0">
    <w:p w14:paraId="4EB10C6D" w14:textId="77777777" w:rsidR="00CC0553" w:rsidRDefault="00CC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5529086">
    <w:abstractNumId w:val="0"/>
  </w:num>
  <w:num w:numId="2" w16cid:durableId="1189219003">
    <w:abstractNumId w:val="3"/>
  </w:num>
  <w:num w:numId="3" w16cid:durableId="1590961038">
    <w:abstractNumId w:val="1"/>
  </w:num>
  <w:num w:numId="4" w16cid:durableId="1550140858">
    <w:abstractNumId w:val="2"/>
  </w:num>
  <w:num w:numId="5" w16cid:durableId="119395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3160F"/>
    <w:rsid w:val="00063C86"/>
    <w:rsid w:val="000661AA"/>
    <w:rsid w:val="00076AC8"/>
    <w:rsid w:val="0011142C"/>
    <w:rsid w:val="001136D8"/>
    <w:rsid w:val="00160AE7"/>
    <w:rsid w:val="001659A0"/>
    <w:rsid w:val="001A13EF"/>
    <w:rsid w:val="001A58E0"/>
    <w:rsid w:val="001C7CD8"/>
    <w:rsid w:val="002548DF"/>
    <w:rsid w:val="00270FB8"/>
    <w:rsid w:val="002B043D"/>
    <w:rsid w:val="002B6F71"/>
    <w:rsid w:val="002C0D2E"/>
    <w:rsid w:val="002E3042"/>
    <w:rsid w:val="002E72A9"/>
    <w:rsid w:val="002F3D52"/>
    <w:rsid w:val="002F6B0A"/>
    <w:rsid w:val="0030292E"/>
    <w:rsid w:val="0032361D"/>
    <w:rsid w:val="0035568C"/>
    <w:rsid w:val="0037513C"/>
    <w:rsid w:val="003959B4"/>
    <w:rsid w:val="003D1AD8"/>
    <w:rsid w:val="00411D47"/>
    <w:rsid w:val="00461FBD"/>
    <w:rsid w:val="00480940"/>
    <w:rsid w:val="004975C9"/>
    <w:rsid w:val="004D40D0"/>
    <w:rsid w:val="00531D5F"/>
    <w:rsid w:val="005A01F4"/>
    <w:rsid w:val="005A2644"/>
    <w:rsid w:val="005A3FF8"/>
    <w:rsid w:val="005B7BE2"/>
    <w:rsid w:val="005C4774"/>
    <w:rsid w:val="00647B37"/>
    <w:rsid w:val="006578DD"/>
    <w:rsid w:val="00696A86"/>
    <w:rsid w:val="006B1A4A"/>
    <w:rsid w:val="006B35BD"/>
    <w:rsid w:val="006D2A46"/>
    <w:rsid w:val="006F63DC"/>
    <w:rsid w:val="00730ECB"/>
    <w:rsid w:val="007333D3"/>
    <w:rsid w:val="00747178"/>
    <w:rsid w:val="0075327B"/>
    <w:rsid w:val="00776623"/>
    <w:rsid w:val="00787407"/>
    <w:rsid w:val="007B0FBB"/>
    <w:rsid w:val="007F2F11"/>
    <w:rsid w:val="00807AA8"/>
    <w:rsid w:val="0082165A"/>
    <w:rsid w:val="00824259"/>
    <w:rsid w:val="00833481"/>
    <w:rsid w:val="009152A9"/>
    <w:rsid w:val="0092697D"/>
    <w:rsid w:val="0093397F"/>
    <w:rsid w:val="00950C61"/>
    <w:rsid w:val="00954C77"/>
    <w:rsid w:val="009604FC"/>
    <w:rsid w:val="0096174A"/>
    <w:rsid w:val="009A5677"/>
    <w:rsid w:val="00A036DF"/>
    <w:rsid w:val="00A12192"/>
    <w:rsid w:val="00A15B3F"/>
    <w:rsid w:val="00A40E61"/>
    <w:rsid w:val="00A45521"/>
    <w:rsid w:val="00A47A86"/>
    <w:rsid w:val="00A83AFD"/>
    <w:rsid w:val="00A87726"/>
    <w:rsid w:val="00A93183"/>
    <w:rsid w:val="00A96402"/>
    <w:rsid w:val="00AB6C5F"/>
    <w:rsid w:val="00AF518B"/>
    <w:rsid w:val="00B25292"/>
    <w:rsid w:val="00B639D1"/>
    <w:rsid w:val="00C131EA"/>
    <w:rsid w:val="00C177D0"/>
    <w:rsid w:val="00C27C4E"/>
    <w:rsid w:val="00C866D0"/>
    <w:rsid w:val="00CC0553"/>
    <w:rsid w:val="00CC558E"/>
    <w:rsid w:val="00CD4F84"/>
    <w:rsid w:val="00D311CB"/>
    <w:rsid w:val="00D618BF"/>
    <w:rsid w:val="00D64607"/>
    <w:rsid w:val="00D86B1D"/>
    <w:rsid w:val="00DC5CF3"/>
    <w:rsid w:val="00DD2A61"/>
    <w:rsid w:val="00DE5BBF"/>
    <w:rsid w:val="00E455FC"/>
    <w:rsid w:val="00E62332"/>
    <w:rsid w:val="00E64B31"/>
    <w:rsid w:val="00EE4610"/>
    <w:rsid w:val="00EF6D86"/>
    <w:rsid w:val="00EF783B"/>
    <w:rsid w:val="00F03555"/>
    <w:rsid w:val="00F75BA7"/>
    <w:rsid w:val="00F958AF"/>
    <w:rsid w:val="00FB77A4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2745</Characters>
  <Application>Microsoft Office Word</Application>
  <DocSecurity>4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Iveta  Špinková</cp:lastModifiedBy>
  <cp:revision>2</cp:revision>
  <dcterms:created xsi:type="dcterms:W3CDTF">2024-08-05T12:10:00Z</dcterms:created>
  <dcterms:modified xsi:type="dcterms:W3CDTF">2024-08-05T12:10:00Z</dcterms:modified>
</cp:coreProperties>
</file>